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4777"/>
        <w:rPr>
          <w:sz w:val="20"/>
        </w:rPr>
      </w:pPr>
      <w:r>
        <w:rPr>
          <w:sz w:val="20"/>
        </w:rPr>
        <w:drawing>
          <wp:inline distT="0" distB="0" distL="0" distR="0">
            <wp:extent cx="771103" cy="776097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103" cy="77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69"/>
        <w:ind w:right="1527"/>
      </w:pPr>
      <w:r>
        <w:rPr/>
        <w:t>MINISTÉRIO</w:t>
      </w:r>
      <w:r>
        <w:rPr>
          <w:spacing w:val="21"/>
        </w:rPr>
        <w:t> </w:t>
      </w:r>
      <w:r>
        <w:rPr/>
        <w:t>PÚBLICO</w:t>
      </w:r>
      <w:r>
        <w:rPr>
          <w:spacing w:val="21"/>
        </w:rPr>
        <w:t> </w:t>
      </w:r>
      <w:r>
        <w:rPr/>
        <w:t>DA</w:t>
      </w:r>
      <w:r>
        <w:rPr>
          <w:spacing w:val="4"/>
        </w:rPr>
        <w:t> </w:t>
      </w:r>
      <w:r>
        <w:rPr>
          <w:spacing w:val="-2"/>
        </w:rPr>
        <w:t>UNIÃO</w:t>
      </w:r>
    </w:p>
    <w:p>
      <w:pPr>
        <w:spacing w:before="0"/>
        <w:ind w:left="1542" w:right="1525" w:firstLine="0"/>
        <w:jc w:val="center"/>
        <w:rPr>
          <w:b/>
          <w:sz w:val="23"/>
        </w:rPr>
      </w:pPr>
      <w:r>
        <w:rPr>
          <w:b/>
          <w:sz w:val="23"/>
        </w:rPr>
        <w:t>ESCOLA SUPERIOR DO MINISTÉRIO PÚBLICO DA </w:t>
      </w:r>
      <w:r>
        <w:rPr>
          <w:b/>
          <w:sz w:val="23"/>
        </w:rPr>
        <w:t>UNIÃO DIRETORIA</w:t>
      </w:r>
      <w:r>
        <w:rPr>
          <w:b/>
          <w:spacing w:val="-7"/>
          <w:sz w:val="23"/>
        </w:rPr>
        <w:t> </w:t>
      </w:r>
      <w:r>
        <w:rPr>
          <w:b/>
          <w:sz w:val="23"/>
        </w:rPr>
        <w:t>GERAL</w:t>
      </w:r>
    </w:p>
    <w:p>
      <w:pPr>
        <w:pStyle w:val="BodyText"/>
        <w:spacing w:before="118"/>
        <w:rPr>
          <w:b/>
        </w:rPr>
      </w:pPr>
    </w:p>
    <w:p>
      <w:pPr>
        <w:pStyle w:val="BodyText"/>
        <w:ind w:left="1542" w:right="1527"/>
        <w:jc w:val="center"/>
      </w:pPr>
      <w:r>
        <w:rPr/>
        <w:t>PORTARIA</w:t>
      </w:r>
      <w:r>
        <w:rPr>
          <w:spacing w:val="-7"/>
        </w:rPr>
        <w:t> </w:t>
      </w:r>
      <w:r>
        <w:rPr/>
        <w:t>Nº</w:t>
      </w:r>
      <w:r>
        <w:rPr>
          <w:spacing w:val="7"/>
        </w:rPr>
        <w:t> </w:t>
      </w:r>
      <w:r>
        <w:rPr/>
        <w:t>035,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23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FEVEREIRO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>
          <w:spacing w:val="-2"/>
        </w:rPr>
        <w:t>2023.</w:t>
      </w:r>
    </w:p>
    <w:p>
      <w:pPr>
        <w:pStyle w:val="BodyText"/>
        <w:spacing w:before="177"/>
      </w:pPr>
    </w:p>
    <w:p>
      <w:pPr>
        <w:pStyle w:val="BodyText"/>
        <w:spacing w:line="319" w:lineRule="auto"/>
        <w:ind w:left="3279" w:right="99"/>
        <w:jc w:val="both"/>
      </w:pPr>
      <w:r>
        <w:rPr/>
        <w:t>Designa o fiscal e a fiscal substituta da contratação firmada, </w:t>
      </w:r>
      <w:r>
        <w:rPr/>
        <w:t>por</w:t>
      </w:r>
      <w:r>
        <w:rPr>
          <w:spacing w:val="80"/>
          <w:w w:val="150"/>
        </w:rPr>
        <w:t> </w:t>
      </w:r>
      <w:r>
        <w:rPr/>
        <w:t>Inexigibilidade de Licitação, com a empresa Negócios Públicos do Brasil Estudos</w:t>
      </w:r>
      <w:r>
        <w:rPr>
          <w:spacing w:val="40"/>
        </w:rPr>
        <w:t> </w:t>
      </w:r>
      <w:r>
        <w:rPr/>
        <w:t>e</w:t>
      </w:r>
      <w:r>
        <w:rPr>
          <w:spacing w:val="40"/>
        </w:rPr>
        <w:t> </w:t>
      </w:r>
      <w:r>
        <w:rPr/>
        <w:t>Pesquisas</w:t>
      </w:r>
      <w:r>
        <w:rPr>
          <w:spacing w:val="40"/>
        </w:rPr>
        <w:t> </w:t>
      </w:r>
      <w:r>
        <w:rPr/>
        <w:t>na</w:t>
      </w:r>
      <w:r>
        <w:rPr>
          <w:spacing w:val="27"/>
        </w:rPr>
        <w:t> </w:t>
      </w:r>
      <w:r>
        <w:rPr/>
        <w:t>Administração</w:t>
      </w:r>
      <w:r>
        <w:rPr>
          <w:spacing w:val="40"/>
        </w:rPr>
        <w:t> </w:t>
      </w:r>
      <w:r>
        <w:rPr/>
        <w:t>Pública</w:t>
      </w:r>
      <w:r>
        <w:rPr>
          <w:spacing w:val="40"/>
        </w:rPr>
        <w:t> </w:t>
      </w:r>
      <w:r>
        <w:rPr/>
        <w:t>Ltda,</w:t>
      </w:r>
      <w:r>
        <w:rPr>
          <w:spacing w:val="40"/>
        </w:rPr>
        <w:t> </w:t>
      </w:r>
      <w:r>
        <w:rPr/>
        <w:t>para</w:t>
      </w:r>
      <w:r>
        <w:rPr>
          <w:spacing w:val="40"/>
        </w:rPr>
        <w:t> </w:t>
      </w:r>
      <w:r>
        <w:rPr/>
        <w:t>prestação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ação do treinamento "18º Congresso Brasileiro de Pregoeiros</w:t>
      </w:r>
      <w:r>
        <w:rPr>
          <w:i/>
        </w:rPr>
        <w:t>"</w:t>
      </w:r>
      <w:r>
        <w:rPr/>
        <w:t>.</w:t>
      </w:r>
    </w:p>
    <w:p>
      <w:pPr>
        <w:pStyle w:val="BodyText"/>
        <w:spacing w:before="92"/>
      </w:pPr>
    </w:p>
    <w:p>
      <w:pPr>
        <w:pStyle w:val="Heading1"/>
        <w:spacing w:before="1"/>
        <w:ind w:left="15"/>
      </w:pPr>
      <w:r>
        <w:rPr/>
        <w:t>O</w:t>
      </w:r>
      <w:r>
        <w:rPr>
          <w:spacing w:val="32"/>
        </w:rPr>
        <w:t>  </w:t>
      </w:r>
      <w:r>
        <w:rPr/>
        <w:t>SECRETÁRIO</w:t>
      </w:r>
      <w:r>
        <w:rPr>
          <w:spacing w:val="34"/>
        </w:rPr>
        <w:t>  </w:t>
      </w:r>
      <w:r>
        <w:rPr/>
        <w:t>DE</w:t>
      </w:r>
      <w:r>
        <w:rPr>
          <w:spacing w:val="27"/>
        </w:rPr>
        <w:t>  </w:t>
      </w:r>
      <w:r>
        <w:rPr/>
        <w:t>ADMINISTRAÇÃO</w:t>
      </w:r>
      <w:r>
        <w:rPr>
          <w:spacing w:val="34"/>
        </w:rPr>
        <w:t>  </w:t>
      </w:r>
      <w:r>
        <w:rPr/>
        <w:t>DA</w:t>
      </w:r>
      <w:r>
        <w:rPr>
          <w:spacing w:val="26"/>
        </w:rPr>
        <w:t>  </w:t>
      </w:r>
      <w:r>
        <w:rPr/>
        <w:t>ESCOLA</w:t>
      </w:r>
      <w:r>
        <w:rPr>
          <w:spacing w:val="27"/>
        </w:rPr>
        <w:t>  </w:t>
      </w:r>
      <w:r>
        <w:rPr/>
        <w:t>SUPERIOR</w:t>
      </w:r>
      <w:r>
        <w:rPr>
          <w:spacing w:val="34"/>
        </w:rPr>
        <w:t>  </w:t>
      </w:r>
      <w:r>
        <w:rPr/>
        <w:t>DO</w:t>
      </w:r>
      <w:r>
        <w:rPr>
          <w:spacing w:val="35"/>
        </w:rPr>
        <w:t>  </w:t>
      </w:r>
      <w:r>
        <w:rPr>
          <w:spacing w:val="-2"/>
        </w:rPr>
        <w:t>MINISTÉRIO</w:t>
      </w:r>
    </w:p>
    <w:p>
      <w:pPr>
        <w:pStyle w:val="BodyText"/>
        <w:ind w:left="509" w:right="491"/>
        <w:jc w:val="both"/>
      </w:pPr>
      <w:r>
        <w:rPr>
          <w:b/>
        </w:rPr>
        <w:t>PÚBLICO</w:t>
      </w:r>
      <w:r>
        <w:rPr>
          <w:b/>
          <w:spacing w:val="40"/>
        </w:rPr>
        <w:t> </w:t>
      </w:r>
      <w:r>
        <w:rPr>
          <w:b/>
        </w:rPr>
        <w:t>DA UNIÃO</w:t>
      </w:r>
      <w:r>
        <w:rPr/>
        <w:t>,</w:t>
      </w:r>
      <w:r>
        <w:rPr>
          <w:spacing w:val="40"/>
        </w:rPr>
        <w:t> </w:t>
      </w:r>
      <w:r>
        <w:rPr/>
        <w:t>no</w:t>
      </w:r>
      <w:r>
        <w:rPr>
          <w:spacing w:val="40"/>
        </w:rPr>
        <w:t> </w:t>
      </w:r>
      <w:r>
        <w:rPr/>
        <w:t>uso</w:t>
      </w:r>
      <w:r>
        <w:rPr>
          <w:spacing w:val="40"/>
        </w:rPr>
        <w:t> </w:t>
      </w:r>
      <w:r>
        <w:rPr/>
        <w:t>das</w:t>
      </w:r>
      <w:r>
        <w:rPr>
          <w:spacing w:val="40"/>
        </w:rPr>
        <w:t> </w:t>
      </w:r>
      <w:r>
        <w:rPr/>
        <w:t>atribuições</w:t>
      </w:r>
      <w:r>
        <w:rPr>
          <w:spacing w:val="40"/>
        </w:rPr>
        <w:t> </w:t>
      </w:r>
      <w:r>
        <w:rPr/>
        <w:t>que</w:t>
      </w:r>
      <w:r>
        <w:rPr>
          <w:spacing w:val="40"/>
        </w:rPr>
        <w:t> </w:t>
      </w:r>
      <w:r>
        <w:rPr/>
        <w:t>lhe</w:t>
      </w:r>
      <w:r>
        <w:rPr>
          <w:spacing w:val="40"/>
        </w:rPr>
        <w:t> </w:t>
      </w:r>
      <w:r>
        <w:rPr/>
        <w:t>confere</w:t>
      </w:r>
      <w:r>
        <w:rPr>
          <w:spacing w:val="40"/>
        </w:rPr>
        <w:t> </w:t>
      </w:r>
      <w:r>
        <w:rPr/>
        <w:t>o</w:t>
      </w:r>
      <w:r>
        <w:rPr>
          <w:spacing w:val="40"/>
        </w:rPr>
        <w:t> </w:t>
      </w:r>
      <w:r>
        <w:rPr/>
        <w:t>inciso</w:t>
      </w:r>
      <w:r>
        <w:rPr>
          <w:spacing w:val="40"/>
        </w:rPr>
        <w:t> </w:t>
      </w:r>
      <w:r>
        <w:rPr/>
        <w:t>XII,</w:t>
      </w:r>
      <w:r>
        <w:rPr>
          <w:spacing w:val="40"/>
        </w:rPr>
        <w:t> </w:t>
      </w:r>
      <w:r>
        <w:rPr/>
        <w:t>do</w:t>
      </w:r>
      <w:r>
        <w:rPr>
          <w:spacing w:val="40"/>
        </w:rPr>
        <w:t> </w:t>
      </w:r>
      <w:r>
        <w:rPr/>
        <w:t>artigo</w:t>
      </w:r>
      <w:r>
        <w:rPr>
          <w:spacing w:val="40"/>
        </w:rPr>
        <w:t> </w:t>
      </w:r>
      <w:r>
        <w:rPr/>
        <w:t>72,</w:t>
      </w:r>
      <w:r>
        <w:rPr>
          <w:spacing w:val="40"/>
        </w:rPr>
        <w:t> </w:t>
      </w:r>
      <w:r>
        <w:rPr/>
        <w:t>do Regimento Interno da ESMPU, aprovado pela Resolução CONAD nº 05, de 22 de junho de 2020, </w:t>
      </w:r>
      <w:r>
        <w:rPr/>
        <w:t>e considerando o que dispõem os artigos 58,</w:t>
      </w:r>
      <w:r>
        <w:rPr>
          <w:spacing w:val="80"/>
        </w:rPr>
        <w:t> </w:t>
      </w:r>
      <w:r>
        <w:rPr/>
        <w:t>inciso III, e 67, caput, da Lei nº 8.666/93, resolve:</w:t>
      </w:r>
    </w:p>
    <w:p>
      <w:pPr>
        <w:pStyle w:val="BodyText"/>
        <w:spacing w:before="118"/>
      </w:pPr>
    </w:p>
    <w:p>
      <w:pPr>
        <w:pStyle w:val="BodyText"/>
        <w:ind w:left="509" w:right="491"/>
        <w:jc w:val="both"/>
      </w:pPr>
      <w:r>
        <w:rPr/>
        <w:t>Art. 1º Designar o servidor FREDERICO AUGUSTO RIBEIRO, matrícula nº 72028, para controlar </w:t>
      </w:r>
      <w:r>
        <w:rPr/>
        <w:t>e fiscalizar a execução da contratação a seguir enunciada:</w:t>
      </w:r>
    </w:p>
    <w:p>
      <w:pPr>
        <w:pStyle w:val="BodyText"/>
        <w:spacing w:before="132"/>
      </w:pPr>
    </w:p>
    <w:p>
      <w:pPr>
        <w:pStyle w:val="BodyText"/>
        <w:ind w:left="509"/>
        <w:jc w:val="both"/>
      </w:pPr>
      <w:r>
        <w:rPr>
          <w:b/>
        </w:rPr>
        <w:t>Contratada:</w:t>
      </w:r>
      <w:r>
        <w:rPr>
          <w:b/>
          <w:spacing w:val="15"/>
        </w:rPr>
        <w:t> </w:t>
      </w:r>
      <w:r>
        <w:rPr/>
        <w:t>Negócios</w:t>
      </w:r>
      <w:r>
        <w:rPr>
          <w:spacing w:val="15"/>
        </w:rPr>
        <w:t> </w:t>
      </w:r>
      <w:r>
        <w:rPr/>
        <w:t>Públicos</w:t>
      </w:r>
      <w:r>
        <w:rPr>
          <w:spacing w:val="15"/>
        </w:rPr>
        <w:t> </w:t>
      </w:r>
      <w:r>
        <w:rPr/>
        <w:t>do</w:t>
      </w:r>
      <w:r>
        <w:rPr>
          <w:spacing w:val="15"/>
        </w:rPr>
        <w:t> </w:t>
      </w:r>
      <w:r>
        <w:rPr/>
        <w:t>Brasil</w:t>
      </w:r>
      <w:r>
        <w:rPr>
          <w:spacing w:val="15"/>
        </w:rPr>
        <w:t> </w:t>
      </w:r>
      <w:r>
        <w:rPr/>
        <w:t>Estudos</w:t>
      </w:r>
      <w:r>
        <w:rPr>
          <w:spacing w:val="16"/>
        </w:rPr>
        <w:t> </w:t>
      </w:r>
      <w:r>
        <w:rPr/>
        <w:t>e</w:t>
      </w:r>
      <w:r>
        <w:rPr>
          <w:spacing w:val="15"/>
        </w:rPr>
        <w:t> </w:t>
      </w:r>
      <w:r>
        <w:rPr/>
        <w:t>Pesquisas</w:t>
      </w:r>
      <w:r>
        <w:rPr>
          <w:spacing w:val="15"/>
        </w:rPr>
        <w:t> </w:t>
      </w:r>
      <w:r>
        <w:rPr/>
        <w:t>na</w:t>
      </w:r>
      <w:r>
        <w:rPr>
          <w:spacing w:val="-1"/>
        </w:rPr>
        <w:t> </w:t>
      </w:r>
      <w:r>
        <w:rPr/>
        <w:t>Administração</w:t>
      </w:r>
      <w:r>
        <w:rPr>
          <w:spacing w:val="15"/>
        </w:rPr>
        <w:t> </w:t>
      </w:r>
      <w:r>
        <w:rPr/>
        <w:t>Pública</w:t>
      </w:r>
      <w:r>
        <w:rPr>
          <w:spacing w:val="15"/>
        </w:rPr>
        <w:t> </w:t>
      </w:r>
      <w:r>
        <w:rPr>
          <w:spacing w:val="-2"/>
        </w:rPr>
        <w:t>Ltda;</w:t>
      </w:r>
    </w:p>
    <w:p>
      <w:pPr>
        <w:pStyle w:val="BodyText"/>
        <w:spacing w:before="133"/>
      </w:pPr>
    </w:p>
    <w:p>
      <w:pPr>
        <w:spacing w:before="0"/>
        <w:ind w:left="509" w:right="0" w:firstLine="0"/>
        <w:jc w:val="both"/>
        <w:rPr>
          <w:sz w:val="23"/>
        </w:rPr>
      </w:pPr>
      <w:r>
        <w:rPr>
          <w:b/>
          <w:sz w:val="23"/>
        </w:rPr>
        <w:t>Instrumento</w:t>
      </w:r>
      <w:r>
        <w:rPr>
          <w:b/>
          <w:spacing w:val="15"/>
          <w:sz w:val="23"/>
        </w:rPr>
        <w:t> </w:t>
      </w:r>
      <w:r>
        <w:rPr>
          <w:b/>
          <w:sz w:val="23"/>
        </w:rPr>
        <w:t>de</w:t>
      </w:r>
      <w:r>
        <w:rPr>
          <w:b/>
          <w:spacing w:val="16"/>
          <w:sz w:val="23"/>
        </w:rPr>
        <w:t> </w:t>
      </w:r>
      <w:r>
        <w:rPr>
          <w:b/>
          <w:sz w:val="23"/>
        </w:rPr>
        <w:t>contratação:</w:t>
      </w:r>
      <w:r>
        <w:rPr>
          <w:b/>
          <w:spacing w:val="16"/>
          <w:sz w:val="23"/>
        </w:rPr>
        <w:t> </w:t>
      </w:r>
      <w:r>
        <w:rPr>
          <w:sz w:val="23"/>
        </w:rPr>
        <w:t>Nota</w:t>
      </w:r>
      <w:r>
        <w:rPr>
          <w:spacing w:val="16"/>
          <w:sz w:val="23"/>
        </w:rPr>
        <w:t> </w:t>
      </w:r>
      <w:r>
        <w:rPr>
          <w:sz w:val="23"/>
        </w:rPr>
        <w:t>de</w:t>
      </w:r>
      <w:r>
        <w:rPr>
          <w:spacing w:val="16"/>
          <w:sz w:val="23"/>
        </w:rPr>
        <w:t> </w:t>
      </w:r>
      <w:r>
        <w:rPr>
          <w:sz w:val="23"/>
        </w:rPr>
        <w:t>Empenho</w:t>
      </w:r>
      <w:r>
        <w:rPr>
          <w:spacing w:val="16"/>
          <w:sz w:val="23"/>
        </w:rPr>
        <w:t> </w:t>
      </w:r>
      <w:r>
        <w:rPr>
          <w:sz w:val="23"/>
        </w:rPr>
        <w:t>2023NE000053,</w:t>
      </w:r>
      <w:r>
        <w:rPr>
          <w:spacing w:val="16"/>
          <w:sz w:val="23"/>
        </w:rPr>
        <w:t> </w:t>
      </w:r>
      <w:r>
        <w:rPr>
          <w:sz w:val="23"/>
        </w:rPr>
        <w:t>de</w:t>
      </w:r>
      <w:r>
        <w:rPr>
          <w:spacing w:val="16"/>
          <w:sz w:val="23"/>
        </w:rPr>
        <w:t> </w:t>
      </w:r>
      <w:r>
        <w:rPr>
          <w:spacing w:val="-2"/>
          <w:sz w:val="23"/>
        </w:rPr>
        <w:t>17/2/2023;</w:t>
      </w:r>
    </w:p>
    <w:p>
      <w:pPr>
        <w:pStyle w:val="BodyText"/>
        <w:spacing w:before="118"/>
      </w:pPr>
    </w:p>
    <w:p>
      <w:pPr>
        <w:pStyle w:val="BodyText"/>
        <w:ind w:left="509" w:right="491"/>
        <w:jc w:val="both"/>
      </w:pPr>
      <w:r>
        <w:rPr>
          <w:b/>
        </w:rPr>
        <w:t>Objeto</w:t>
      </w:r>
      <w:r>
        <w:rPr/>
        <w:t>: Contratação da empresa Instituto Negócios Públicos do Brasil Estudos e Pesquisas na Administração Pública Ltda., para prestação de ação do treinamento "18º Congresso Brasileiro </w:t>
      </w:r>
      <w:r>
        <w:rPr/>
        <w:t>de Pregoeiros</w:t>
      </w:r>
      <w:r>
        <w:rPr>
          <w:i/>
        </w:rPr>
        <w:t>"</w:t>
      </w:r>
      <w:r>
        <w:rPr/>
        <w:t>, com carga horária de 26 horas, a realizar-se no período de 28 a 31/03/2023, em Foz do Iguaçu - Paraná, visando à capacitação técnica de servidores da ESMPU.</w:t>
      </w:r>
    </w:p>
    <w:p>
      <w:pPr>
        <w:pStyle w:val="BodyText"/>
        <w:spacing w:before="133"/>
      </w:pPr>
    </w:p>
    <w:p>
      <w:pPr>
        <w:pStyle w:val="BodyText"/>
        <w:ind w:left="509" w:right="491"/>
        <w:jc w:val="both"/>
      </w:pPr>
      <w:r>
        <w:rPr/>
        <w:t>Art.</w:t>
      </w:r>
      <w:r>
        <w:rPr>
          <w:spacing w:val="40"/>
        </w:rPr>
        <w:t> </w:t>
      </w:r>
      <w:r>
        <w:rPr/>
        <w:t>2º</w:t>
      </w:r>
      <w:r>
        <w:rPr>
          <w:spacing w:val="40"/>
        </w:rPr>
        <w:t> </w:t>
      </w:r>
      <w:r>
        <w:rPr/>
        <w:t>Nos</w:t>
      </w:r>
      <w:r>
        <w:rPr>
          <w:spacing w:val="40"/>
        </w:rPr>
        <w:t> </w:t>
      </w:r>
      <w:r>
        <w:rPr/>
        <w:t>impedimentos</w:t>
      </w:r>
      <w:r>
        <w:rPr>
          <w:spacing w:val="40"/>
        </w:rPr>
        <w:t> </w:t>
      </w:r>
      <w:r>
        <w:rPr/>
        <w:t>legais</w:t>
      </w:r>
      <w:r>
        <w:rPr>
          <w:spacing w:val="40"/>
        </w:rPr>
        <w:t> </w:t>
      </w:r>
      <w:r>
        <w:rPr/>
        <w:t>e</w:t>
      </w:r>
      <w:r>
        <w:rPr>
          <w:spacing w:val="40"/>
        </w:rPr>
        <w:t> </w:t>
      </w:r>
      <w:r>
        <w:rPr/>
        <w:t>eventuais</w:t>
      </w:r>
      <w:r>
        <w:rPr>
          <w:spacing w:val="40"/>
        </w:rPr>
        <w:t> </w:t>
      </w:r>
      <w:r>
        <w:rPr/>
        <w:t>do</w:t>
      </w:r>
      <w:r>
        <w:rPr>
          <w:spacing w:val="40"/>
        </w:rPr>
        <w:t> </w:t>
      </w:r>
      <w:r>
        <w:rPr/>
        <w:t>fiscal</w:t>
      </w:r>
      <w:r>
        <w:rPr>
          <w:spacing w:val="40"/>
        </w:rPr>
        <w:t> </w:t>
      </w:r>
      <w:r>
        <w:rPr/>
        <w:t>acima</w:t>
      </w:r>
      <w:r>
        <w:rPr>
          <w:spacing w:val="40"/>
        </w:rPr>
        <w:t> </w:t>
      </w:r>
      <w:r>
        <w:rPr/>
        <w:t>referido,</w:t>
      </w:r>
      <w:r>
        <w:rPr>
          <w:spacing w:val="40"/>
        </w:rPr>
        <w:t> </w:t>
      </w:r>
      <w:r>
        <w:rPr/>
        <w:t>as</w:t>
      </w:r>
      <w:r>
        <w:rPr>
          <w:spacing w:val="40"/>
        </w:rPr>
        <w:t> </w:t>
      </w:r>
      <w:r>
        <w:rPr/>
        <w:t>funções</w:t>
      </w:r>
      <w:r>
        <w:rPr>
          <w:spacing w:val="40"/>
        </w:rPr>
        <w:t> </w:t>
      </w:r>
      <w:r>
        <w:rPr/>
        <w:t>serão</w:t>
      </w:r>
      <w:r>
        <w:rPr>
          <w:spacing w:val="40"/>
        </w:rPr>
        <w:t> </w:t>
      </w:r>
      <w:r>
        <w:rPr/>
        <w:t>exercidas pela servidora FLÁVIA ESTEFÂNIA BORGES TEGOSHI, matrícula nº 70110.</w:t>
      </w:r>
    </w:p>
    <w:p>
      <w:pPr>
        <w:pStyle w:val="BodyText"/>
        <w:spacing w:before="132"/>
      </w:pPr>
    </w:p>
    <w:p>
      <w:pPr>
        <w:pStyle w:val="BodyText"/>
        <w:ind w:left="509"/>
        <w:jc w:val="both"/>
      </w:pPr>
      <w:r>
        <w:rPr/>
        <w:t>Art.</w:t>
      </w:r>
      <w:r>
        <w:rPr>
          <w:spacing w:val="8"/>
        </w:rPr>
        <w:t> </w:t>
      </w:r>
      <w:r>
        <w:rPr/>
        <w:t>3º</w:t>
      </w:r>
      <w:r>
        <w:rPr>
          <w:spacing w:val="9"/>
        </w:rPr>
        <w:t> </w:t>
      </w:r>
      <w:r>
        <w:rPr/>
        <w:t>Esta</w:t>
      </w:r>
      <w:r>
        <w:rPr>
          <w:spacing w:val="8"/>
        </w:rPr>
        <w:t> </w:t>
      </w:r>
      <w:r>
        <w:rPr/>
        <w:t>portaria</w:t>
      </w:r>
      <w:r>
        <w:rPr>
          <w:spacing w:val="9"/>
        </w:rPr>
        <w:t> </w:t>
      </w:r>
      <w:r>
        <w:rPr/>
        <w:t>entrará</w:t>
      </w:r>
      <w:r>
        <w:rPr>
          <w:spacing w:val="9"/>
        </w:rPr>
        <w:t> </w:t>
      </w:r>
      <w:r>
        <w:rPr/>
        <w:t>em</w:t>
      </w:r>
      <w:r>
        <w:rPr>
          <w:spacing w:val="8"/>
        </w:rPr>
        <w:t> </w:t>
      </w:r>
      <w:r>
        <w:rPr/>
        <w:t>vigor</w:t>
      </w:r>
      <w:r>
        <w:rPr>
          <w:spacing w:val="9"/>
        </w:rPr>
        <w:t> </w:t>
      </w:r>
      <w:r>
        <w:rPr/>
        <w:t>na</w:t>
      </w:r>
      <w:r>
        <w:rPr>
          <w:spacing w:val="8"/>
        </w:rPr>
        <w:t> </w:t>
      </w:r>
      <w:r>
        <w:rPr/>
        <w:t>data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sua</w:t>
      </w:r>
      <w:r>
        <w:rPr>
          <w:spacing w:val="8"/>
        </w:rPr>
        <w:t> </w:t>
      </w:r>
      <w:r>
        <w:rPr>
          <w:spacing w:val="-2"/>
        </w:rPr>
        <w:t>publicação.</w:t>
      </w:r>
    </w:p>
    <w:p>
      <w:pPr>
        <w:pStyle w:val="BodyText"/>
        <w:rPr>
          <w:sz w:val="20"/>
        </w:rPr>
      </w:pPr>
    </w:p>
    <w:p>
      <w:pPr>
        <w:pStyle w:val="BodyText"/>
        <w:spacing w:before="172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430276</wp:posOffset>
                </wp:positionH>
                <wp:positionV relativeFrom="paragraph">
                  <wp:posOffset>270845</wp:posOffset>
                </wp:positionV>
                <wp:extent cx="6692900" cy="19050"/>
                <wp:effectExtent l="0" t="0" r="0" b="0"/>
                <wp:wrapTopAndBottom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6692900" cy="19050"/>
                          <a:chExt cx="6692900" cy="1905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66929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2900" h="9525">
                                <a:moveTo>
                                  <a:pt x="6692836" y="9334"/>
                                </a:moveTo>
                                <a:lnTo>
                                  <a:pt x="0" y="9334"/>
                                </a:lnTo>
                                <a:lnTo>
                                  <a:pt x="0" y="0"/>
                                </a:lnTo>
                                <a:lnTo>
                                  <a:pt x="6692836" y="0"/>
                                </a:lnTo>
                                <a:lnTo>
                                  <a:pt x="6692836" y="93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0" y="12"/>
                            <a:ext cx="66929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2900" h="19050">
                                <a:moveTo>
                                  <a:pt x="6692836" y="0"/>
                                </a:moveTo>
                                <a:lnTo>
                                  <a:pt x="6683502" y="9334"/>
                                </a:lnTo>
                                <a:lnTo>
                                  <a:pt x="0" y="9334"/>
                                </a:lnTo>
                                <a:lnTo>
                                  <a:pt x="0" y="18669"/>
                                </a:lnTo>
                                <a:lnTo>
                                  <a:pt x="6683502" y="18669"/>
                                </a:lnTo>
                                <a:lnTo>
                                  <a:pt x="6692836" y="18669"/>
                                </a:lnTo>
                                <a:lnTo>
                                  <a:pt x="6692836" y="9334"/>
                                </a:lnTo>
                                <a:lnTo>
                                  <a:pt x="66928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8669"/>
                                </a:moveTo>
                                <a:lnTo>
                                  <a:pt x="0" y="0"/>
                                </a:lnTo>
                                <a:lnTo>
                                  <a:pt x="9334" y="0"/>
                                </a:lnTo>
                                <a:lnTo>
                                  <a:pt x="9334" y="9334"/>
                                </a:lnTo>
                                <a:lnTo>
                                  <a:pt x="0" y="186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3.880001pt;margin-top:21.326429pt;width:527pt;height:1.5pt;mso-position-horizontal-relative:page;mso-position-vertical-relative:paragraph;z-index:-15728640;mso-wrap-distance-left:0;mso-wrap-distance-right:0" id="docshapegroup1" coordorigin="678,427" coordsize="10540,30">
                <v:rect style="position:absolute;left:677;top:426;width:10540;height:15" id="docshape2" filled="true" fillcolor="#999999" stroked="false">
                  <v:fill type="solid"/>
                </v:rect>
                <v:shape style="position:absolute;left:677;top:426;width:10540;height:30" id="docshape3" coordorigin="678,427" coordsize="10540,30" path="m11218,427l11203,441,678,441,678,456,11203,456,11218,456,11218,441,11218,427xe" filled="true" fillcolor="#ededed" stroked="false">
                  <v:path arrowok="t"/>
                  <v:fill type="solid"/>
                </v:shape>
                <v:shape style="position:absolute;left:677;top:426;width:15;height:30" id="docshape4" coordorigin="678,427" coordsize="15,30" path="m678,456l678,427,692,427,692,441,678,456xe" filled="true" fillcolor="#999999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spacing w:line="247" w:lineRule="auto" w:before="201"/>
        <w:ind w:left="1528" w:right="143" w:firstLine="0"/>
        <w:jc w:val="both"/>
        <w:rPr>
          <w:sz w:val="21"/>
        </w:rPr>
      </w:pPr>
      <w:r>
        <w:rPr>
          <w:sz w:val="21"/>
        </w:rPr>
        <w:t>Documento assinado eletronicamente por </w:t>
      </w:r>
      <w:r>
        <w:rPr>
          <w:b/>
          <w:sz w:val="21"/>
        </w:rPr>
        <w:t>Ivan de Almeida Guimarães</w:t>
      </w:r>
      <w:r>
        <w:rPr>
          <w:sz w:val="21"/>
        </w:rPr>
        <w:t>, </w:t>
      </w:r>
      <w:r>
        <w:rPr>
          <w:b/>
          <w:sz w:val="21"/>
        </w:rPr>
        <w:t>Secretário de </w:t>
      </w:r>
      <w:r>
        <w:rPr>
          <w:b/>
          <w:sz w:val="21"/>
        </w:rPr>
        <w:t>Administração</w:t>
      </w:r>
      <w:r>
        <w:rPr>
          <w:sz w:val="21"/>
        </w:rPr>
        <w:t>,</w:t>
      </w:r>
      <w:r>
        <w:rPr>
          <w:spacing w:val="40"/>
          <w:sz w:val="21"/>
        </w:rPr>
        <w:t> </w:t>
      </w:r>
      <w:r>
        <w:rPr>
          <w:sz w:val="21"/>
        </w:rPr>
        <w:t>em</w:t>
      </w:r>
      <w:r>
        <w:rPr>
          <w:spacing w:val="39"/>
          <w:sz w:val="21"/>
        </w:rPr>
        <w:t> </w:t>
      </w:r>
      <w:r>
        <w:rPr>
          <w:sz w:val="21"/>
        </w:rPr>
        <w:t>24/02/2023,</w:t>
      </w:r>
      <w:r>
        <w:rPr>
          <w:spacing w:val="39"/>
          <w:sz w:val="21"/>
        </w:rPr>
        <w:t> </w:t>
      </w:r>
      <w:r>
        <w:rPr>
          <w:sz w:val="21"/>
        </w:rPr>
        <w:t>às</w:t>
      </w:r>
      <w:r>
        <w:rPr>
          <w:spacing w:val="39"/>
          <w:sz w:val="21"/>
        </w:rPr>
        <w:t> </w:t>
      </w:r>
      <w:r>
        <w:rPr>
          <w:sz w:val="21"/>
        </w:rPr>
        <w:t>14:11</w:t>
      </w:r>
      <w:r>
        <w:rPr>
          <w:spacing w:val="39"/>
          <w:sz w:val="21"/>
        </w:rPr>
        <w:t> </w:t>
      </w:r>
      <w:r>
        <w:rPr>
          <w:sz w:val="21"/>
        </w:rPr>
        <w:t>(horário</w:t>
      </w:r>
      <w:r>
        <w:rPr>
          <w:spacing w:val="39"/>
          <w:sz w:val="21"/>
        </w:rPr>
        <w:t> </w:t>
      </w:r>
      <w:r>
        <w:rPr>
          <w:sz w:val="21"/>
        </w:rPr>
        <w:t>de</w:t>
      </w:r>
      <w:r>
        <w:rPr>
          <w:spacing w:val="39"/>
          <w:sz w:val="21"/>
        </w:rPr>
        <w:t> </w:t>
      </w:r>
      <w:r>
        <w:rPr>
          <w:sz w:val="21"/>
        </w:rPr>
        <w:t>Brasília),</w:t>
      </w:r>
      <w:r>
        <w:rPr>
          <w:spacing w:val="39"/>
          <w:sz w:val="21"/>
        </w:rPr>
        <w:t> </w:t>
      </w:r>
      <w:r>
        <w:rPr>
          <w:sz w:val="21"/>
        </w:rPr>
        <w:t>conforme</w:t>
      </w:r>
      <w:r>
        <w:rPr>
          <w:spacing w:val="39"/>
          <w:sz w:val="21"/>
        </w:rPr>
        <w:t> </w:t>
      </w:r>
      <w:r>
        <w:rPr>
          <w:sz w:val="21"/>
        </w:rPr>
        <w:t>a</w:t>
      </w:r>
      <w:r>
        <w:rPr>
          <w:spacing w:val="39"/>
          <w:sz w:val="21"/>
        </w:rPr>
        <w:t> </w:t>
      </w:r>
      <w:r>
        <w:rPr>
          <w:sz w:val="21"/>
        </w:rPr>
        <w:t>Portaria</w:t>
      </w:r>
      <w:r>
        <w:rPr>
          <w:spacing w:val="39"/>
          <w:sz w:val="21"/>
        </w:rPr>
        <w:t> </w:t>
      </w:r>
      <w:r>
        <w:rPr>
          <w:sz w:val="21"/>
        </w:rPr>
        <w:t>ESMPU</w:t>
      </w:r>
      <w:r>
        <w:rPr>
          <w:spacing w:val="39"/>
          <w:sz w:val="21"/>
        </w:rPr>
        <w:t> </w:t>
      </w:r>
      <w:r>
        <w:rPr>
          <w:sz w:val="21"/>
        </w:rPr>
        <w:t>nº</w:t>
      </w:r>
      <w:r>
        <w:rPr>
          <w:spacing w:val="39"/>
          <w:sz w:val="21"/>
        </w:rPr>
        <w:t> </w:t>
      </w:r>
      <w:r>
        <w:rPr>
          <w:sz w:val="21"/>
        </w:rPr>
        <w:t>21,</w:t>
      </w:r>
      <w:r>
        <w:rPr>
          <w:spacing w:val="39"/>
          <w:sz w:val="21"/>
        </w:rPr>
        <w:t> </w:t>
      </w:r>
      <w:r>
        <w:rPr>
          <w:sz w:val="21"/>
        </w:rPr>
        <w:t>de</w:t>
      </w:r>
      <w:r>
        <w:rPr>
          <w:spacing w:val="39"/>
          <w:sz w:val="21"/>
        </w:rPr>
        <w:t> </w:t>
      </w:r>
      <w:r>
        <w:rPr>
          <w:sz w:val="21"/>
        </w:rPr>
        <w:t>3</w:t>
      </w:r>
      <w:r>
        <w:rPr>
          <w:spacing w:val="39"/>
          <w:sz w:val="21"/>
        </w:rPr>
        <w:t> </w:t>
      </w:r>
      <w:r>
        <w:rPr>
          <w:sz w:val="21"/>
        </w:rPr>
        <w:t>de</w:t>
      </w:r>
      <w:r>
        <w:rPr>
          <w:spacing w:val="39"/>
          <w:sz w:val="21"/>
        </w:rPr>
        <w:t> </w:t>
      </w:r>
      <w:r>
        <w:rPr>
          <w:sz w:val="21"/>
        </w:rPr>
        <w:t>março</w:t>
      </w:r>
      <w:r>
        <w:rPr>
          <w:spacing w:val="39"/>
          <w:sz w:val="21"/>
        </w:rPr>
        <w:t> </w:t>
      </w:r>
      <w:r>
        <w:rPr>
          <w:sz w:val="21"/>
        </w:rPr>
        <w:t>de </w:t>
      </w:r>
      <w:r>
        <w:rPr>
          <w:spacing w:val="-2"/>
          <w:sz w:val="21"/>
        </w:rPr>
        <w:t>2017.</w:t>
      </w:r>
    </w:p>
    <w:p>
      <w:pPr>
        <w:pStyle w:val="BodyText"/>
        <w:spacing w:before="1"/>
        <w:rPr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430276</wp:posOffset>
                </wp:positionH>
                <wp:positionV relativeFrom="paragraph">
                  <wp:posOffset>89299</wp:posOffset>
                </wp:positionV>
                <wp:extent cx="6692900" cy="19050"/>
                <wp:effectExtent l="0" t="0" r="0" b="0"/>
                <wp:wrapTopAndBottom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6692900" cy="19050"/>
                          <a:chExt cx="6692900" cy="1905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66929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2900" h="9525">
                                <a:moveTo>
                                  <a:pt x="6692836" y="9334"/>
                                </a:moveTo>
                                <a:lnTo>
                                  <a:pt x="0" y="9334"/>
                                </a:lnTo>
                                <a:lnTo>
                                  <a:pt x="0" y="0"/>
                                </a:lnTo>
                                <a:lnTo>
                                  <a:pt x="6692836" y="0"/>
                                </a:lnTo>
                                <a:lnTo>
                                  <a:pt x="6692836" y="93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0" y="12"/>
                            <a:ext cx="66929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2900" h="19050">
                                <a:moveTo>
                                  <a:pt x="6692836" y="0"/>
                                </a:moveTo>
                                <a:lnTo>
                                  <a:pt x="6683502" y="9334"/>
                                </a:lnTo>
                                <a:lnTo>
                                  <a:pt x="0" y="9334"/>
                                </a:lnTo>
                                <a:lnTo>
                                  <a:pt x="0" y="18669"/>
                                </a:lnTo>
                                <a:lnTo>
                                  <a:pt x="6683502" y="18669"/>
                                </a:lnTo>
                                <a:lnTo>
                                  <a:pt x="6692836" y="18669"/>
                                </a:lnTo>
                                <a:lnTo>
                                  <a:pt x="6692836" y="9334"/>
                                </a:lnTo>
                                <a:lnTo>
                                  <a:pt x="66928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8669"/>
                                </a:moveTo>
                                <a:lnTo>
                                  <a:pt x="0" y="0"/>
                                </a:lnTo>
                                <a:lnTo>
                                  <a:pt x="9334" y="0"/>
                                </a:lnTo>
                                <a:lnTo>
                                  <a:pt x="9334" y="9334"/>
                                </a:lnTo>
                                <a:lnTo>
                                  <a:pt x="0" y="186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3.880001pt;margin-top:7.031419pt;width:527pt;height:1.5pt;mso-position-horizontal-relative:page;mso-position-vertical-relative:paragraph;z-index:-15728128;mso-wrap-distance-left:0;mso-wrap-distance-right:0" id="docshapegroup5" coordorigin="678,141" coordsize="10540,30">
                <v:rect style="position:absolute;left:677;top:140;width:10540;height:15" id="docshape6" filled="true" fillcolor="#999999" stroked="false">
                  <v:fill type="solid"/>
                </v:rect>
                <v:shape style="position:absolute;left:677;top:140;width:10540;height:30" id="docshape7" coordorigin="678,141" coordsize="10540,30" path="m11218,141l11203,155,678,155,678,170,11203,170,11218,170,11218,155,11218,141xe" filled="true" fillcolor="#ededed" stroked="false">
                  <v:path arrowok="t"/>
                  <v:fill type="solid"/>
                </v:shape>
                <v:shape style="position:absolute;left:677;top:140;width:15;height:30" id="docshape8" coordorigin="678,141" coordsize="15,30" path="m678,170l678,141,692,141,692,155,678,170xe" filled="true" fillcolor="#999999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238"/>
        <w:rPr>
          <w:sz w:val="21"/>
        </w:rPr>
      </w:pPr>
    </w:p>
    <w:p>
      <w:pPr>
        <w:spacing w:line="247" w:lineRule="auto" w:before="0"/>
        <w:ind w:left="1484" w:right="143" w:firstLine="0"/>
        <w:jc w:val="both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458279</wp:posOffset>
            </wp:positionH>
            <wp:positionV relativeFrom="paragraph">
              <wp:posOffset>-948549</wp:posOffset>
            </wp:positionV>
            <wp:extent cx="830770" cy="560070"/>
            <wp:effectExtent l="0" t="0" r="0" b="0"/>
            <wp:wrapNone/>
            <wp:docPr id="10" name="Image 1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" name="Image 10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0770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476948</wp:posOffset>
            </wp:positionH>
            <wp:positionV relativeFrom="paragraph">
              <wp:posOffset>-220458</wp:posOffset>
            </wp:positionV>
            <wp:extent cx="765429" cy="765429"/>
            <wp:effectExtent l="0" t="0" r="0" b="0"/>
            <wp:wrapNone/>
            <wp:docPr id="11" name="Image 1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" name="Image 1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429" cy="765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A autenticidade do documento pode ser conferida no site </w:t>
      </w:r>
      <w:r>
        <w:rPr>
          <w:sz w:val="21"/>
        </w:rPr>
        <w:t>https://sei.escola.mpu.mp.br/sei/autenticidade informando o código verificador </w:t>
      </w:r>
      <w:r>
        <w:rPr>
          <w:b/>
          <w:sz w:val="21"/>
        </w:rPr>
        <w:t>0397472 </w:t>
      </w:r>
      <w:r>
        <w:rPr>
          <w:sz w:val="21"/>
        </w:rPr>
        <w:t>e o código CRC </w:t>
      </w:r>
      <w:r>
        <w:rPr>
          <w:b/>
          <w:sz w:val="21"/>
        </w:rPr>
        <w:t>D6FD3E3D</w:t>
      </w:r>
      <w:r>
        <w:rPr>
          <w:sz w:val="21"/>
        </w:rPr>
        <w:t>.</w:t>
      </w:r>
    </w:p>
    <w:p>
      <w:pPr>
        <w:pStyle w:val="BodyText"/>
        <w:spacing w:before="18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430276</wp:posOffset>
                </wp:positionH>
                <wp:positionV relativeFrom="paragraph">
                  <wp:posOffset>275763</wp:posOffset>
                </wp:positionV>
                <wp:extent cx="6692900" cy="19050"/>
                <wp:effectExtent l="0" t="0" r="0" b="0"/>
                <wp:wrapTopAndBottom/>
                <wp:docPr id="12" name="Group 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" name="Group 12"/>
                      <wpg:cNvGrpSpPr/>
                      <wpg:grpSpPr>
                        <a:xfrm>
                          <a:off x="0" y="0"/>
                          <a:ext cx="6692900" cy="19050"/>
                          <a:chExt cx="6692900" cy="19050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0"/>
                            <a:ext cx="66929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2900" h="9525">
                                <a:moveTo>
                                  <a:pt x="6692836" y="9334"/>
                                </a:moveTo>
                                <a:lnTo>
                                  <a:pt x="0" y="9334"/>
                                </a:lnTo>
                                <a:lnTo>
                                  <a:pt x="0" y="0"/>
                                </a:lnTo>
                                <a:lnTo>
                                  <a:pt x="6692836" y="0"/>
                                </a:lnTo>
                                <a:lnTo>
                                  <a:pt x="6692836" y="93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0" y="12"/>
                            <a:ext cx="66929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2900" h="19050">
                                <a:moveTo>
                                  <a:pt x="6692836" y="0"/>
                                </a:moveTo>
                                <a:lnTo>
                                  <a:pt x="6683502" y="9334"/>
                                </a:lnTo>
                                <a:lnTo>
                                  <a:pt x="0" y="9334"/>
                                </a:lnTo>
                                <a:lnTo>
                                  <a:pt x="0" y="18669"/>
                                </a:lnTo>
                                <a:lnTo>
                                  <a:pt x="6683502" y="18669"/>
                                </a:lnTo>
                                <a:lnTo>
                                  <a:pt x="6692836" y="18669"/>
                                </a:lnTo>
                                <a:lnTo>
                                  <a:pt x="6692836" y="9334"/>
                                </a:lnTo>
                                <a:lnTo>
                                  <a:pt x="66928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8669"/>
                                </a:moveTo>
                                <a:lnTo>
                                  <a:pt x="0" y="0"/>
                                </a:lnTo>
                                <a:lnTo>
                                  <a:pt x="9334" y="0"/>
                                </a:lnTo>
                                <a:lnTo>
                                  <a:pt x="9334" y="9334"/>
                                </a:lnTo>
                                <a:lnTo>
                                  <a:pt x="0" y="186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3.880001pt;margin-top:21.713638pt;width:527pt;height:1.5pt;mso-position-horizontal-relative:page;mso-position-vertical-relative:paragraph;z-index:-15727616;mso-wrap-distance-left:0;mso-wrap-distance-right:0" id="docshapegroup9" coordorigin="678,434" coordsize="10540,30">
                <v:rect style="position:absolute;left:677;top:434;width:10540;height:15" id="docshape10" filled="true" fillcolor="#999999" stroked="false">
                  <v:fill type="solid"/>
                </v:rect>
                <v:shape style="position:absolute;left:677;top:434;width:10540;height:30" id="docshape11" coordorigin="678,434" coordsize="10540,30" path="m11218,434l11203,449,678,449,678,464,11203,464,11218,464,11218,449,11218,434xe" filled="true" fillcolor="#ededed" stroked="false">
                  <v:path arrowok="t"/>
                  <v:fill type="solid"/>
                </v:shape>
                <v:shape style="position:absolute;left:677;top:434;width:15;height:30" id="docshape12" coordorigin="678,434" coordsize="15,30" path="m678,464l678,434,692,434,692,449,678,464xe" filled="true" fillcolor="#999999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spacing w:line="343" w:lineRule="auto" w:before="106"/>
        <w:ind w:left="161" w:right="7605" w:firstLine="0"/>
        <w:jc w:val="left"/>
        <w:rPr>
          <w:sz w:val="17"/>
        </w:rPr>
      </w:pPr>
      <w:r>
        <w:rPr>
          <w:spacing w:val="-2"/>
          <w:w w:val="105"/>
          <w:sz w:val="17"/>
        </w:rPr>
        <w:t>Processo nº: </w:t>
      </w:r>
      <w:r>
        <w:rPr>
          <w:spacing w:val="-2"/>
          <w:w w:val="105"/>
          <w:sz w:val="17"/>
        </w:rPr>
        <w:t>0.01.000.1.001863/2020-79 </w:t>
      </w:r>
      <w:r>
        <w:rPr>
          <w:w w:val="105"/>
          <w:sz w:val="17"/>
        </w:rPr>
        <w:t>ID SEI nº: 0246991</w:t>
      </w:r>
    </w:p>
    <w:sectPr>
      <w:type w:val="continuous"/>
      <w:pgSz w:w="11900" w:h="16840"/>
      <w:pgMar w:top="960" w:bottom="280" w:left="56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542"/>
      <w:jc w:val="center"/>
      <w:outlineLvl w:val="1"/>
    </w:pPr>
    <w:rPr>
      <w:rFonts w:ascii="Times New Roman" w:hAnsi="Times New Roman" w:eastAsia="Times New Roman" w:cs="Times New Roman"/>
      <w:b/>
      <w:bCs/>
      <w:sz w:val="23"/>
      <w:szCs w:val="23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2024-03-14T19:22:34Z</dcterms:created>
  <dcterms:modified xsi:type="dcterms:W3CDTF">2024-03-14T19:22:34Z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2024-03-14T00:00:00Z</vt:filetime>
  </property>
  <property fmtid="{D5CDD505-2E9C-101B-9397-08002B2CF9AE}" pid="3" name="Creator">
    <vt:lpwstr>Mozilla/5.0 (Windows NT 10.0; Win64; x64) AppleWebKit/537.36 (KHTML, like Gecko) Chrome/122.0.0.0 Safari/537.36 Edg/122.0.0.0</vt:lpwstr>
  </property>
  <property fmtid="{D5CDD505-2E9C-101B-9397-08002B2CF9AE}" pid="4" name="LastSaved">
    <vt:filetime>2024-03-14T00:00:00Z</vt:filetime>
  </property>
  <property fmtid="{D5CDD505-2E9C-101B-9397-08002B2CF9AE}" pid="5" name="Producer">
    <vt:lpwstr>Skia/PDF m122</vt:lpwstr>
  </property>
</Properties>
</file>